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C199" w14:textId="578167C0" w:rsidR="00E52485" w:rsidRDefault="0099686D">
      <w:r>
        <w:t>This is a test document for the document upload on WSSC Water</w:t>
      </w:r>
      <w:r w:rsidR="00B33763">
        <w:t xml:space="preserve">. </w:t>
      </w:r>
      <w:r>
        <w:t xml:space="preserve"> </w:t>
      </w:r>
    </w:p>
    <w:sectPr w:rsidR="00E5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D"/>
    <w:rsid w:val="0099686D"/>
    <w:rsid w:val="00A860B6"/>
    <w:rsid w:val="00B21823"/>
    <w:rsid w:val="00B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38A31"/>
  <w15:chartTrackingRefBased/>
  <w15:docId w15:val="{5687D99E-59C0-5345-B49D-31B62A2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Pittman</dc:creator>
  <cp:keywords/>
  <dc:description/>
  <cp:lastModifiedBy>Lizzi Pittman</cp:lastModifiedBy>
  <cp:revision>2</cp:revision>
  <dcterms:created xsi:type="dcterms:W3CDTF">2021-09-17T13:15:00Z</dcterms:created>
  <dcterms:modified xsi:type="dcterms:W3CDTF">2021-09-17T13:17:00Z</dcterms:modified>
</cp:coreProperties>
</file>